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E" w:rsidRDefault="008D724E" w:rsidP="008D724E">
      <w:pPr>
        <w:pStyle w:val="Standard"/>
        <w:rPr>
          <w:rFonts w:ascii="Arial-BoldMT" w:hAnsi="Arial-BoldMT" w:hint="eastAsia"/>
          <w:b/>
        </w:rPr>
      </w:pPr>
      <w:bookmarkStart w:id="0" w:name="_GoBack"/>
      <w:bookmarkEnd w:id="0"/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</w:p>
    <w:p w:rsidR="00A57295" w:rsidRPr="00101392" w:rsidRDefault="00A57295" w:rsidP="00A57295">
      <w:pPr>
        <w:rPr>
          <w:rFonts w:eastAsia="HandelGothicBT-Regular"/>
          <w:b/>
          <w:bCs/>
          <w:iCs/>
          <w:color w:val="800000"/>
          <w:sz w:val="40"/>
          <w:szCs w:val="40"/>
        </w:rPr>
      </w:pPr>
      <w:r w:rsidRPr="00101392">
        <w:rPr>
          <w:rFonts w:eastAsia="HandelGothicBT-Regular"/>
          <w:b/>
          <w:bCs/>
          <w:iCs/>
          <w:color w:val="800000"/>
          <w:sz w:val="40"/>
          <w:szCs w:val="40"/>
        </w:rPr>
        <w:t xml:space="preserve">Camposampiero Poesia </w:t>
      </w:r>
    </w:p>
    <w:p w:rsidR="00A57295" w:rsidRPr="00915638" w:rsidRDefault="00A57295" w:rsidP="00A57295">
      <w:pPr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</w:rPr>
        <w:t>Premio Nazionale Biennale di Poesia Religiosa</w:t>
      </w:r>
    </w:p>
    <w:p w:rsidR="00A57295" w:rsidRPr="00915638" w:rsidRDefault="00A57295" w:rsidP="00A57295">
      <w:pPr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</w:rPr>
        <w:t>2</w:t>
      </w:r>
      <w:r w:rsidR="0058479F">
        <w:rPr>
          <w:rFonts w:eastAsia="HandelGothicBT-Regular"/>
          <w:b/>
          <w:bCs/>
          <w:iCs/>
        </w:rPr>
        <w:t>5</w:t>
      </w:r>
      <w:r w:rsidRPr="00915638">
        <w:rPr>
          <w:rFonts w:eastAsia="HandelGothicBT-Regular"/>
          <w:b/>
          <w:bCs/>
          <w:iCs/>
          <w:vertAlign w:val="superscript"/>
        </w:rPr>
        <w:t>a</w:t>
      </w:r>
      <w:r w:rsidR="0058479F">
        <w:rPr>
          <w:rFonts w:eastAsia="HandelGothicBT-Regular"/>
          <w:b/>
          <w:bCs/>
          <w:iCs/>
        </w:rPr>
        <w:t xml:space="preserve"> Edizione. Dicembre 2020</w:t>
      </w:r>
    </w:p>
    <w:p w:rsidR="00A57295" w:rsidRPr="00426CB2" w:rsidRDefault="00A57295" w:rsidP="00A57295">
      <w:pPr>
        <w:rPr>
          <w:rFonts w:eastAsia="HandelGothicBT-Regular"/>
          <w:b/>
          <w:bCs/>
          <w:iCs/>
          <w:sz w:val="12"/>
          <w:szCs w:val="12"/>
        </w:rPr>
      </w:pPr>
    </w:p>
    <w:p w:rsidR="004E45EF" w:rsidRDefault="004E45EF" w:rsidP="00A57295">
      <w:pPr>
        <w:jc w:val="center"/>
        <w:rPr>
          <w:rFonts w:eastAsia="HandelGothicBT-Regular"/>
          <w:sz w:val="38"/>
          <w:szCs w:val="38"/>
        </w:rPr>
      </w:pPr>
    </w:p>
    <w:p w:rsidR="00A57295" w:rsidRPr="00915638" w:rsidRDefault="00A57295" w:rsidP="00A57295">
      <w:pPr>
        <w:jc w:val="center"/>
        <w:rPr>
          <w:rFonts w:eastAsia="HandelGothicBT-Regular"/>
          <w:sz w:val="38"/>
          <w:szCs w:val="38"/>
        </w:rPr>
      </w:pPr>
      <w:r w:rsidRPr="00915638">
        <w:rPr>
          <w:rFonts w:eastAsia="HandelGothicBT-Regular"/>
          <w:sz w:val="38"/>
          <w:szCs w:val="38"/>
        </w:rPr>
        <w:t>Sezione Giovani</w:t>
      </w:r>
    </w:p>
    <w:p w:rsidR="00A57295" w:rsidRPr="00A57295" w:rsidRDefault="00A57295" w:rsidP="00A57295">
      <w:pPr>
        <w:jc w:val="center"/>
        <w:rPr>
          <w:rFonts w:eastAsia="HandelGothicBT-Regular"/>
          <w:sz w:val="16"/>
          <w:szCs w:val="16"/>
        </w:rPr>
      </w:pPr>
    </w:p>
    <w:p w:rsidR="00A57295" w:rsidRPr="00915638" w:rsidRDefault="0058479F" w:rsidP="00A57295">
      <w:pPr>
        <w:jc w:val="center"/>
        <w:rPr>
          <w:rFonts w:eastAsia="ClassicalGaramondBT-Bold"/>
          <w:b/>
          <w:bCs/>
          <w:iCs/>
          <w:sz w:val="26"/>
          <w:szCs w:val="26"/>
        </w:rPr>
      </w:pPr>
      <w:r>
        <w:rPr>
          <w:rFonts w:eastAsia="ClassicalGaramondBT-Bold"/>
          <w:b/>
          <w:bCs/>
          <w:iCs/>
          <w:sz w:val="26"/>
          <w:szCs w:val="26"/>
          <w:vertAlign w:val="superscript"/>
        </w:rPr>
        <w:t>6</w:t>
      </w:r>
      <w:r w:rsidR="00A57295" w:rsidRPr="00915638">
        <w:rPr>
          <w:rFonts w:eastAsia="ClassicalGaramondBT-Bold"/>
          <w:b/>
          <w:bCs/>
          <w:iCs/>
          <w:sz w:val="26"/>
          <w:szCs w:val="26"/>
          <w:vertAlign w:val="superscript"/>
        </w:rPr>
        <w:t xml:space="preserve">a </w:t>
      </w:r>
      <w:r w:rsidR="00A57295" w:rsidRPr="00915638">
        <w:rPr>
          <w:rFonts w:eastAsia="ClassicalGaramondBT-Bold"/>
          <w:b/>
          <w:bCs/>
          <w:iCs/>
          <w:sz w:val="26"/>
          <w:szCs w:val="26"/>
        </w:rPr>
        <w:t xml:space="preserve">Edizione </w:t>
      </w: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  <w:sz w:val="16"/>
          <w:szCs w:val="16"/>
        </w:rPr>
      </w:pP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  <w:sz w:val="32"/>
          <w:szCs w:val="32"/>
        </w:rPr>
        <w:t xml:space="preserve">Premio </w:t>
      </w:r>
      <w:r w:rsidRPr="00915638">
        <w:rPr>
          <w:rFonts w:eastAsia="HandelGothicBT-Regular"/>
          <w:b/>
          <w:bCs/>
          <w:i/>
          <w:iCs/>
          <w:sz w:val="32"/>
          <w:szCs w:val="32"/>
        </w:rPr>
        <w:t>under20</w:t>
      </w:r>
      <w:r w:rsidRPr="00915638">
        <w:rPr>
          <w:rFonts w:eastAsia="HandelGothicBT-Regular"/>
          <w:b/>
          <w:bCs/>
          <w:iCs/>
          <w:sz w:val="32"/>
          <w:szCs w:val="32"/>
        </w:rPr>
        <w:t>“Parole e Immagini</w:t>
      </w:r>
      <w:r w:rsidRPr="00915638">
        <w:rPr>
          <w:rFonts w:eastAsia="HandelGothicBT-Regular"/>
          <w:b/>
          <w:bCs/>
          <w:iCs/>
        </w:rPr>
        <w:t>”</w:t>
      </w: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</w:rPr>
      </w:pPr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</w:p>
    <w:p w:rsidR="008D724E" w:rsidRPr="005805CD" w:rsidRDefault="008D724E" w:rsidP="008D724E">
      <w:pPr>
        <w:pStyle w:val="Standard"/>
        <w:rPr>
          <w:rFonts w:ascii="Arial-BoldMT" w:hAnsi="Arial-BoldMT" w:hint="eastAsia"/>
          <w:b/>
        </w:rPr>
      </w:pPr>
      <w:r w:rsidRPr="005805CD">
        <w:rPr>
          <w:rFonts w:ascii="Arial-BoldMT" w:hAnsi="Arial-BoldMT"/>
          <w:b/>
        </w:rPr>
        <w:t>Trattamento dati</w:t>
      </w:r>
    </w:p>
    <w:p w:rsidR="008D724E" w:rsidRPr="00A57295" w:rsidRDefault="008D724E" w:rsidP="008D724E">
      <w:pPr>
        <w:pStyle w:val="Standard"/>
        <w:jc w:val="both"/>
        <w:rPr>
          <w:rFonts w:ascii="ArialMT" w:hAnsi="ArialMT" w:hint="eastAsia"/>
          <w:u w:val="single"/>
        </w:rPr>
      </w:pPr>
      <w:r w:rsidRPr="005805CD">
        <w:rPr>
          <w:rFonts w:ascii="ArialMT" w:hAnsi="ArialMT"/>
        </w:rPr>
        <w:t xml:space="preserve">Ai sensi dell'art. 13 ss. del Regolamento UE 2016/679 (regolamento generale sulla protezione dei dati personali), la informiamo che i dati indicati nel modulo di </w:t>
      </w:r>
      <w:r>
        <w:rPr>
          <w:rFonts w:ascii="ArialMT" w:hAnsi="ArialMT"/>
        </w:rPr>
        <w:t xml:space="preserve">partecipazione al premio </w:t>
      </w:r>
      <w:r w:rsidR="00B153EC" w:rsidRPr="00B153EC">
        <w:rPr>
          <w:rFonts w:ascii="ArialMT" w:hAnsi="ArialMT"/>
          <w:i/>
        </w:rPr>
        <w:t>“</w:t>
      </w:r>
      <w:r w:rsidRPr="00B153EC">
        <w:rPr>
          <w:rFonts w:ascii="ArialMT" w:hAnsi="ArialMT"/>
          <w:i/>
        </w:rPr>
        <w:t>P</w:t>
      </w:r>
      <w:r w:rsidRPr="00B153EC">
        <w:rPr>
          <w:rFonts w:ascii="ArialMT" w:hAnsi="ArialMT" w:hint="eastAsia"/>
          <w:i/>
        </w:rPr>
        <w:t>a</w:t>
      </w:r>
      <w:r w:rsidRPr="00B153EC">
        <w:rPr>
          <w:rFonts w:ascii="ArialMT" w:hAnsi="ArialMT"/>
          <w:i/>
        </w:rPr>
        <w:t>role e Immagini</w:t>
      </w:r>
      <w:r w:rsidR="00B153EC" w:rsidRPr="00B153EC">
        <w:rPr>
          <w:rFonts w:ascii="ArialMT" w:hAnsi="ArialMT"/>
          <w:i/>
        </w:rPr>
        <w:t>”</w:t>
      </w:r>
      <w:r w:rsidRPr="00B153EC">
        <w:rPr>
          <w:rFonts w:ascii="ArialMT" w:hAnsi="ArialMT"/>
          <w:i/>
        </w:rPr>
        <w:t>,</w:t>
      </w:r>
      <w:r w:rsidRPr="00A57295">
        <w:rPr>
          <w:rFonts w:ascii="ArialMT" w:hAnsi="ArialMT"/>
          <w:u w:val="single"/>
        </w:rPr>
        <w:t xml:space="preserve">verranno utilizzati unicamente per la valutazione </w:t>
      </w:r>
      <w:r w:rsidR="00A57295" w:rsidRPr="00A57295">
        <w:rPr>
          <w:rFonts w:ascii="ArialMT" w:hAnsi="ArialMT"/>
          <w:u w:val="single"/>
        </w:rPr>
        <w:t>da parte della Giuria</w:t>
      </w:r>
      <w:r w:rsidR="00A57295">
        <w:rPr>
          <w:rFonts w:ascii="ArialMT" w:hAnsi="ArialMT"/>
          <w:u w:val="single"/>
        </w:rPr>
        <w:t>,</w:t>
      </w:r>
      <w:r w:rsidRPr="00A57295">
        <w:rPr>
          <w:rFonts w:ascii="ArialMT" w:hAnsi="ArialMT"/>
          <w:u w:val="single"/>
        </w:rPr>
        <w:t>d</w:t>
      </w:r>
      <w:r w:rsidR="00B153EC" w:rsidRPr="00A57295">
        <w:rPr>
          <w:rFonts w:ascii="ArialMT" w:hAnsi="ArialMT"/>
          <w:u w:val="single"/>
        </w:rPr>
        <w:t>elle opere inviate</w:t>
      </w:r>
      <w:r w:rsidRPr="00A57295">
        <w:rPr>
          <w:rFonts w:ascii="ArialMT" w:hAnsi="ArialMT"/>
          <w:u w:val="single"/>
        </w:rPr>
        <w:t xml:space="preserve">. </w:t>
      </w:r>
    </w:p>
    <w:p w:rsidR="0058479F" w:rsidRDefault="0058479F" w:rsidP="008D724E">
      <w:pPr>
        <w:pStyle w:val="Standard"/>
        <w:jc w:val="both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</w:rPr>
        <w:t>In nessun caso i dati saranno ceduti a terzi.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  <w:b/>
          <w:bCs/>
        </w:rPr>
        <w:t>Titolare del trattamento</w:t>
      </w:r>
      <w:r w:rsidRPr="005805CD">
        <w:rPr>
          <w:rFonts w:ascii="ArialMT" w:hAnsi="ArialMT"/>
        </w:rPr>
        <w:t xml:space="preserve"> è il Comune di </w:t>
      </w:r>
      <w:r>
        <w:rPr>
          <w:rFonts w:ascii="ArialMT" w:hAnsi="ArialMT"/>
        </w:rPr>
        <w:t>Camposampiero</w:t>
      </w:r>
      <w:r w:rsidRPr="005805CD">
        <w:rPr>
          <w:rFonts w:ascii="ArialMT" w:hAnsi="ArialMT"/>
        </w:rPr>
        <w:t xml:space="preserve">, </w:t>
      </w:r>
      <w:r>
        <w:rPr>
          <w:rFonts w:ascii="ArialMT" w:hAnsi="ArialMT"/>
        </w:rPr>
        <w:t>Piazza Castello, 35</w:t>
      </w:r>
      <w:r w:rsidRPr="005805CD">
        <w:rPr>
          <w:rFonts w:ascii="ArialMT" w:hAnsi="ArialMT"/>
        </w:rPr>
        <w:t xml:space="preserve"> – 3501</w:t>
      </w:r>
      <w:r>
        <w:rPr>
          <w:rFonts w:ascii="ArialMT" w:hAnsi="ArialMT"/>
        </w:rPr>
        <w:t>2Camposampiero</w:t>
      </w:r>
      <w:r w:rsidRPr="005805CD">
        <w:rPr>
          <w:rFonts w:ascii="ArialMT" w:hAnsi="ArialMT"/>
        </w:rPr>
        <w:t xml:space="preserve"> (PD), nella persona del Sindaco pro tempore sig.</w:t>
      </w:r>
      <w:r>
        <w:rPr>
          <w:rFonts w:ascii="ArialMT" w:hAnsi="ArialMT"/>
        </w:rPr>
        <w:t>ra Katia Maccarrone</w:t>
      </w:r>
      <w:r w:rsidRPr="005805CD">
        <w:rPr>
          <w:rFonts w:ascii="ArialMT" w:hAnsi="ArialMT"/>
        </w:rPr>
        <w:t>.</w:t>
      </w:r>
    </w:p>
    <w:p w:rsidR="00A57295" w:rsidRPr="005805CD" w:rsidRDefault="008D724E" w:rsidP="00A57295">
      <w:pPr>
        <w:pStyle w:val="Standard"/>
        <w:jc w:val="both"/>
        <w:rPr>
          <w:rFonts w:ascii="ArialMT" w:hAnsi="ArialMT" w:hint="eastAsia"/>
        </w:rPr>
      </w:pPr>
      <w:r w:rsidRPr="00A57295">
        <w:rPr>
          <w:rFonts w:ascii="ArialMT" w:hAnsi="ArialMT"/>
          <w:b/>
          <w:bCs/>
        </w:rPr>
        <w:t xml:space="preserve">Responsabile della protezione </w:t>
      </w:r>
      <w:r w:rsidRPr="00A57295">
        <w:rPr>
          <w:rFonts w:ascii="ArialMT" w:hAnsi="ArialMT"/>
        </w:rPr>
        <w:t>dei dati (DPO)</w:t>
      </w:r>
      <w:r w:rsidR="00A57295" w:rsidRPr="00A57295">
        <w:rPr>
          <w:rFonts w:ascii="ArialMT" w:hAnsi="ArialMT"/>
        </w:rPr>
        <w:t xml:space="preserve">: </w:t>
      </w:r>
      <w:r w:rsidR="00A57295" w:rsidRPr="00A57295">
        <w:t>Società Informatica Territoriale S.r.l di Belluno (S.I.T.).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jc w:val="both"/>
        <w:rPr>
          <w:rFonts w:ascii="Arial-BoldMT" w:hAnsi="Arial-BoldMT" w:hint="eastAsia"/>
          <w:b/>
        </w:rPr>
      </w:pPr>
      <w:r w:rsidRPr="005805CD">
        <w:rPr>
          <w:rFonts w:ascii="Arial-BoldMT" w:hAnsi="Arial-BoldMT"/>
          <w:b/>
        </w:rPr>
        <w:t>Diritti dell'interessato</w:t>
      </w:r>
    </w:p>
    <w:p w:rsidR="008D724E" w:rsidRPr="005805CD" w:rsidRDefault="008D724E" w:rsidP="008D724E">
      <w:pPr>
        <w:pStyle w:val="Standard"/>
        <w:jc w:val="both"/>
      </w:pPr>
      <w:r w:rsidRPr="005805CD">
        <w:rPr>
          <w:rFonts w:ascii="ArialMT" w:hAnsi="ArialMT"/>
        </w:rPr>
        <w:t xml:space="preserve">Lei ha diritto di chiedere al Comune di </w:t>
      </w:r>
      <w:r>
        <w:rPr>
          <w:rFonts w:ascii="ArialMT" w:hAnsi="ArialMT"/>
        </w:rPr>
        <w:t>Camposampiero</w:t>
      </w:r>
      <w:r w:rsidRPr="005805CD">
        <w:rPr>
          <w:rFonts w:ascii="ArialMT" w:hAnsi="ArialMT"/>
        </w:rPr>
        <w:t xml:space="preserve"> la rettifica o la cancellazione dei suoi dati personali, la limitazione del trattamento relativo o di opporsi al trattamento (art. 15 ss. Regolamento UE 2016/679). L'istanza va presentata contattando via mail la struttura organizzativa che tratta i dati.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</w:rPr>
        <w:t>In caso di violazioni, lei ha diritto di proporre reclamo al Garante per la protezione dei dati personali, fatto salvo il diritto di ricorso all'autorità giudiziaria.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Default="008D724E" w:rsidP="008D724E">
      <w:pPr>
        <w:pStyle w:val="Standard"/>
        <w:rPr>
          <w:rFonts w:ascii="ArialMT" w:hAnsi="ArialMT" w:hint="eastAsia"/>
        </w:rPr>
      </w:pPr>
      <w:r w:rsidRPr="005805CD">
        <w:rPr>
          <w:rFonts w:ascii="ArialMT" w:hAnsi="ArialMT"/>
        </w:rPr>
        <w:t>Letto, approvato e sottoscritto.</w:t>
      </w:r>
    </w:p>
    <w:p w:rsidR="008D724E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</w:p>
    <w:p w:rsidR="008D724E" w:rsidRPr="005805CD" w:rsidRDefault="0069032A" w:rsidP="008D724E">
      <w:pPr>
        <w:pStyle w:val="Standard"/>
        <w:rPr>
          <w:rFonts w:ascii="ArialMT" w:hAnsi="ArialMT" w:hint="eastAsia"/>
        </w:rPr>
      </w:pPr>
      <w:r>
        <w:rPr>
          <w:rFonts w:ascii="ArialMT" w:hAnsi="ArialMT"/>
        </w:rPr>
        <w:t>F</w:t>
      </w:r>
      <w:r w:rsidR="008D724E" w:rsidRPr="005805CD">
        <w:rPr>
          <w:rFonts w:ascii="ArialMT" w:hAnsi="ArialMT"/>
        </w:rPr>
        <w:t>irma leggibile................................................................................…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Default="008D724E" w:rsidP="008D724E">
      <w:pPr>
        <w:pStyle w:val="Standard"/>
        <w:rPr>
          <w:rFonts w:ascii="ArialMT" w:hAnsi="ArialMT" w:hint="eastAsia"/>
          <w:b/>
          <w:bCs/>
        </w:rPr>
      </w:pPr>
      <w:r w:rsidRPr="005805CD">
        <w:rPr>
          <w:rFonts w:ascii="ArialMT" w:hAnsi="ArialMT"/>
          <w:b/>
          <w:bCs/>
        </w:rPr>
        <w:t xml:space="preserve">Nel caso di minore di anni 16: firma del genitore, sig./sig.ra </w:t>
      </w:r>
    </w:p>
    <w:p w:rsidR="008D724E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</w:pPr>
      <w:r w:rsidRPr="005805CD">
        <w:rPr>
          <w:rFonts w:ascii="ArialMT" w:hAnsi="ArialMT"/>
          <w:b/>
          <w:bCs/>
        </w:rPr>
        <w:t>_______________________________</w:t>
      </w:r>
      <w:r>
        <w:rPr>
          <w:rFonts w:ascii="ArialMT" w:hAnsi="ArialMT"/>
          <w:b/>
          <w:bCs/>
        </w:rPr>
        <w:t>___________________</w:t>
      </w:r>
      <w:r w:rsidRPr="005805CD">
        <w:rPr>
          <w:rFonts w:ascii="ArialMT" w:hAnsi="ArialMT"/>
          <w:b/>
          <w:bCs/>
        </w:rPr>
        <w:t>_</w:t>
      </w:r>
    </w:p>
    <w:p w:rsidR="008D724E" w:rsidRPr="005805CD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69032A" w:rsidP="008D724E">
      <w:pPr>
        <w:pStyle w:val="Standard"/>
        <w:rPr>
          <w:rFonts w:ascii="ArialMT" w:hAnsi="ArialMT" w:hint="eastAsia"/>
        </w:rPr>
      </w:pPr>
      <w:r>
        <w:rPr>
          <w:rFonts w:ascii="ArialMT" w:hAnsi="ArialMT"/>
        </w:rPr>
        <w:t>F</w:t>
      </w:r>
      <w:r w:rsidR="008D724E" w:rsidRPr="005805CD">
        <w:rPr>
          <w:rFonts w:ascii="ArialMT" w:hAnsi="ArialMT"/>
        </w:rPr>
        <w:t>irma leggibile................................................................................….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A57295" w:rsidP="00A57295">
      <w:pPr>
        <w:pStyle w:val="Standard"/>
        <w:jc w:val="center"/>
      </w:pPr>
      <w:r>
        <w:rPr>
          <w:rFonts w:ascii="ArialMT" w:hAnsi="ArialMT"/>
        </w:rPr>
        <w:t>Luogo e Data</w:t>
      </w:r>
    </w:p>
    <w:p w:rsidR="009639D3" w:rsidRDefault="009639D3"/>
    <w:sectPr w:rsidR="009639D3" w:rsidSect="005805CD">
      <w:pgSz w:w="11906" w:h="16838"/>
      <w:pgMar w:top="426" w:right="1134" w:bottom="45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andelGothicBT-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ClassicalGaramondBT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724E"/>
    <w:rsid w:val="00025D1A"/>
    <w:rsid w:val="001C3110"/>
    <w:rsid w:val="004E45EF"/>
    <w:rsid w:val="0058479F"/>
    <w:rsid w:val="00610D50"/>
    <w:rsid w:val="0069032A"/>
    <w:rsid w:val="008D724E"/>
    <w:rsid w:val="009639D3"/>
    <w:rsid w:val="009A52C2"/>
    <w:rsid w:val="00A57295"/>
    <w:rsid w:val="00B1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2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72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Toniato</dc:creator>
  <cp:lastModifiedBy>Didattica4</cp:lastModifiedBy>
  <cp:revision>2</cp:revision>
  <dcterms:created xsi:type="dcterms:W3CDTF">2020-09-17T06:35:00Z</dcterms:created>
  <dcterms:modified xsi:type="dcterms:W3CDTF">2020-09-17T06:35:00Z</dcterms:modified>
</cp:coreProperties>
</file>